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4" w:rsidRDefault="00CF4654" w:rsidP="00CF4654">
      <w:pPr>
        <w:ind w:firstLineChars="1734" w:firstLine="5549"/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</w:pPr>
    </w:p>
    <w:p w:rsidR="00055F26" w:rsidRDefault="00055F26" w:rsidP="00CF4654">
      <w:pPr>
        <w:ind w:firstLineChars="1734" w:firstLine="5549"/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</w:pPr>
    </w:p>
    <w:p w:rsidR="00055F26" w:rsidRDefault="00055F26" w:rsidP="00CF4654">
      <w:pPr>
        <w:ind w:firstLineChars="1734" w:firstLine="5549"/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</w:pPr>
    </w:p>
    <w:p w:rsidR="00CF4654" w:rsidRDefault="00CF4654" w:rsidP="00CF4654">
      <w:pPr>
        <w:ind w:firstLineChars="1734" w:firstLine="5549"/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</w:pPr>
    </w:p>
    <w:p w:rsidR="00CF4654" w:rsidRDefault="00CF4654" w:rsidP="00CF4654">
      <w:pPr>
        <w:ind w:firstLineChars="1734" w:firstLine="5549"/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</w:pPr>
    </w:p>
    <w:p w:rsidR="00CF4654" w:rsidRPr="00E203A6" w:rsidRDefault="00CF4654" w:rsidP="00CF4654">
      <w:pPr>
        <w:rPr>
          <w:b/>
          <w:color w:val="FF0000"/>
          <w:w w:val="80"/>
          <w:sz w:val="126"/>
          <w:szCs w:val="126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 xml:space="preserve">                           教研函[2018] </w:t>
      </w:r>
      <w:r w:rsidR="007B1879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14</w:t>
      </w:r>
      <w:r w:rsidRPr="00820C47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号</w:t>
      </w:r>
    </w:p>
    <w:p w:rsidR="00CF4654" w:rsidRPr="00CF4654" w:rsidRDefault="00CF4654" w:rsidP="00CF4654">
      <w:pPr>
        <w:widowControl/>
        <w:spacing w:line="408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CF4654"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  <w:t>关于</w:t>
      </w:r>
      <w:r w:rsidRPr="00CF465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开展郎溪县2018年</w:t>
      </w:r>
      <w:r w:rsidRPr="00CF4654"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  <w:t>中学数学教育</w:t>
      </w:r>
      <w:r w:rsidRPr="00CF465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教学</w:t>
      </w:r>
      <w:r w:rsidRPr="00CF4654"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  <w:t>优秀论文评选活动的通知</w:t>
      </w:r>
    </w:p>
    <w:p w:rsidR="00CF4654" w:rsidRPr="00820C47" w:rsidRDefault="00CF4654" w:rsidP="00CF4654">
      <w:pPr>
        <w:widowControl/>
        <w:spacing w:line="408" w:lineRule="auto"/>
        <w:rPr>
          <w:rFonts w:ascii="Verdana" w:hAnsi="Verdana" w:cs="宋体"/>
          <w:b/>
          <w:bCs/>
          <w:color w:val="000000"/>
          <w:kern w:val="0"/>
          <w:sz w:val="36"/>
          <w:szCs w:val="36"/>
        </w:rPr>
      </w:pPr>
      <w:r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各中学：</w:t>
      </w:r>
    </w:p>
    <w:p w:rsidR="00CF4654" w:rsidRPr="00304C40" w:rsidRDefault="007B1879" w:rsidP="00CF4654">
      <w:pPr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为了</w:t>
      </w:r>
      <w:r w:rsidR="00055F2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提升我县中学数学教师的</w:t>
      </w:r>
      <w:r w:rsidR="009074E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教学教研</w:t>
      </w:r>
      <w:r w:rsidR="00055F2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水平</w:t>
      </w:r>
      <w:r w:rsidR="003226E9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，促进教育教学研究成果</w:t>
      </w:r>
      <w:r w:rsidR="004A0D1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进一步交流</w:t>
      </w:r>
      <w:r w:rsidR="00055F2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。根据市教科研函</w:t>
      </w:r>
      <w:r w:rsidR="00CF465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[2018]19</w:t>
      </w:r>
      <w:r w:rsidR="00CF4654"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号文件</w:t>
      </w:r>
      <w:r w:rsidR="00055F2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要求，决定</w:t>
      </w:r>
      <w:r w:rsidR="00CF465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开展</w:t>
      </w:r>
      <w:r w:rsidR="00055F2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郎溪县</w:t>
      </w:r>
      <w:r w:rsidR="00CF465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2018</w:t>
      </w:r>
      <w:r w:rsidR="00CF4654"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 w:rsidR="00CF4654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中学数学教育</w:t>
      </w:r>
      <w:r w:rsidR="00AC480D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教学</w:t>
      </w:r>
      <w:r w:rsidR="00CF4654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优秀论文评选活动</w:t>
      </w:r>
      <w:r w:rsidR="00CF465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</w:t>
      </w:r>
      <w:r w:rsidR="00CF4654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现将有关事项</w:t>
      </w:r>
      <w:r w:rsidR="00CF4654"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通知如下：</w:t>
      </w:r>
    </w:p>
    <w:p w:rsidR="00CF4654" w:rsidRPr="00820C47" w:rsidRDefault="00CF4654" w:rsidP="001F57EB">
      <w:pPr>
        <w:widowControl/>
        <w:spacing w:line="360" w:lineRule="auto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一、参评对象：全县在职的中学</w:t>
      </w:r>
      <w:r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数学教师。</w:t>
      </w:r>
    </w:p>
    <w:p w:rsidR="00CF4654" w:rsidRDefault="001F57EB" w:rsidP="00CF4654">
      <w:pPr>
        <w:spacing w:line="360" w:lineRule="auto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</w:t>
      </w:r>
      <w:r w:rsidR="00CF4654"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二、参评论文</w:t>
      </w:r>
      <w:r w:rsidR="00CF465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内容</w:t>
      </w:r>
      <w:r w:rsidR="00CF4654"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：</w:t>
      </w:r>
    </w:p>
    <w:p w:rsidR="00CF4654" w:rsidRDefault="001F57EB" w:rsidP="00CF4654">
      <w:pPr>
        <w:spacing w:line="360" w:lineRule="auto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</w:t>
      </w:r>
      <w:r w:rsidR="00CF465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近两年来教育教学研究的成果，包括基础教育理论研究、调查报告、经验总结（不含教学设计）、实验报告等。</w:t>
      </w:r>
    </w:p>
    <w:p w:rsidR="001F57EB" w:rsidRDefault="00CF4654" w:rsidP="001F57EB">
      <w:pPr>
        <w:spacing w:line="360" w:lineRule="auto"/>
        <w:ind w:firstLine="63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三、参评论文要求</w:t>
      </w:r>
    </w:p>
    <w:p w:rsidR="00CF4654" w:rsidRPr="001F57EB" w:rsidRDefault="00CF4654" w:rsidP="001F57EB">
      <w:pPr>
        <w:spacing w:line="360" w:lineRule="auto"/>
        <w:ind w:firstLine="630"/>
        <w:jc w:val="left"/>
        <w:rPr>
          <w:rFonts w:ascii="宋体" w:hAnsi="宋体" w:cs="宋体"/>
          <w:kern w:val="0"/>
          <w:sz w:val="24"/>
        </w:rPr>
      </w:pPr>
      <w:r w:rsidRPr="009F7A62">
        <w:rPr>
          <w:rFonts w:ascii="仿宋" w:eastAsia="仿宋" w:hAnsi="仿宋" w:cs="宋体"/>
          <w:kern w:val="0"/>
          <w:sz w:val="32"/>
          <w:szCs w:val="32"/>
        </w:rPr>
        <w:t>1</w:t>
      </w:r>
      <w:r w:rsidR="001F57E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9F7A62">
        <w:rPr>
          <w:rFonts w:ascii="仿宋" w:eastAsia="仿宋" w:hAnsi="仿宋" w:cs="宋体"/>
          <w:kern w:val="0"/>
          <w:sz w:val="32"/>
          <w:szCs w:val="32"/>
        </w:rPr>
        <w:t>论文的选题重点应在中学数学课程改革方面，从数学学科的特点出发，聚焦课堂教学，探求减负增效，推进素质教育，培养学生的创新精神和实践能力。论文观点要正确、鲜明，有思想性和科学性，要理论与实践相结合，定性分析</w:t>
      </w:r>
      <w:r w:rsidRPr="009F7A62">
        <w:rPr>
          <w:rFonts w:ascii="仿宋" w:eastAsia="仿宋" w:hAnsi="仿宋" w:cs="宋体"/>
          <w:kern w:val="0"/>
          <w:sz w:val="32"/>
          <w:szCs w:val="32"/>
        </w:rPr>
        <w:lastRenderedPageBreak/>
        <w:t>与定量分析相结合，真实反映自己教学改革中的实践和反思，要有新意，防止空泛议论。</w:t>
      </w:r>
    </w:p>
    <w:p w:rsidR="00CF4654" w:rsidRPr="00791285" w:rsidRDefault="00CF4654" w:rsidP="001F57EB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91285">
        <w:rPr>
          <w:rFonts w:ascii="仿宋" w:eastAsia="仿宋" w:hAnsi="仿宋" w:cs="宋体"/>
          <w:kern w:val="0"/>
          <w:sz w:val="32"/>
          <w:szCs w:val="32"/>
        </w:rPr>
        <w:t>2</w:t>
      </w:r>
      <w:r w:rsidR="001F57E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791285">
        <w:rPr>
          <w:rFonts w:ascii="仿宋" w:eastAsia="仿宋" w:hAnsi="仿宋" w:cs="宋体"/>
          <w:kern w:val="0"/>
          <w:sz w:val="32"/>
          <w:szCs w:val="32"/>
        </w:rPr>
        <w:t>论文叙述要条理清晰，层次分明，逻辑性强，文字要准确简明、流畅，字数在3000～5000之间。每位参评者限报一篇论文，参评的论文必须是新撰写并没有公开发表的</w:t>
      </w:r>
      <w:r w:rsidR="005E40C0">
        <w:rPr>
          <w:rFonts w:ascii="仿宋" w:eastAsia="仿宋" w:hAnsi="仿宋" w:cs="宋体" w:hint="eastAsia"/>
          <w:kern w:val="0"/>
          <w:sz w:val="32"/>
          <w:szCs w:val="32"/>
        </w:rPr>
        <w:t>。参评作者须保证其论文的原创性、真实性，文责自负</w:t>
      </w:r>
      <w:r w:rsidRPr="00791285">
        <w:rPr>
          <w:rFonts w:ascii="仿宋" w:eastAsia="仿宋" w:hAnsi="仿宋" w:cs="宋体"/>
          <w:kern w:val="0"/>
          <w:sz w:val="32"/>
          <w:szCs w:val="32"/>
        </w:rPr>
        <w:t>。</w:t>
      </w:r>
      <w:r w:rsidR="005E40C0">
        <w:rPr>
          <w:rFonts w:ascii="仿宋" w:eastAsia="仿宋" w:hAnsi="仿宋" w:cs="宋体" w:hint="eastAsia"/>
          <w:kern w:val="0"/>
          <w:sz w:val="32"/>
          <w:szCs w:val="32"/>
        </w:rPr>
        <w:t>一旦发现论文抄袭，将取消参评资格，并通报到作者学校。</w:t>
      </w:r>
    </w:p>
    <w:p w:rsidR="00CF4654" w:rsidRDefault="00CF4654" w:rsidP="00303BB2">
      <w:pPr>
        <w:widowControl/>
        <w:spacing w:line="360" w:lineRule="auto"/>
        <w:ind w:firstLineChars="250" w:firstLine="8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56DD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</w:t>
      </w:r>
      <w:r w:rsidR="001F57EB"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参评</w:t>
      </w:r>
      <w:r w:rsidR="00303BB2">
        <w:rPr>
          <w:rFonts w:ascii="仿宋" w:eastAsia="仿宋" w:hAnsi="仿宋" w:cs="宋体"/>
          <w:kern w:val="0"/>
          <w:sz w:val="32"/>
          <w:szCs w:val="32"/>
        </w:rPr>
        <w:t>论文标题的左上角打上方框，框内打印</w:t>
      </w:r>
      <w:r w:rsidRPr="009F7A62">
        <w:rPr>
          <w:rFonts w:ascii="仿宋" w:eastAsia="仿宋" w:hAnsi="仿宋" w:cs="宋体"/>
          <w:kern w:val="0"/>
          <w:sz w:val="32"/>
          <w:szCs w:val="32"/>
        </w:rPr>
        <w:t>“201</w:t>
      </w:r>
      <w:r w:rsidR="005E40C0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9F7A62">
        <w:rPr>
          <w:rFonts w:ascii="仿宋" w:eastAsia="仿宋" w:hAnsi="仿宋" w:cs="宋体"/>
          <w:kern w:val="0"/>
          <w:sz w:val="32"/>
          <w:szCs w:val="32"/>
        </w:rPr>
        <w:t>年中学数学教育论文评选参评论文”字样，论文标题居中，作者姓名、单位依次放在下方，正文统一用五号宋体（统一为word文档）。</w:t>
      </w:r>
    </w:p>
    <w:p w:rsidR="005E40C0" w:rsidRDefault="005E40C0" w:rsidP="001F57EB">
      <w:pPr>
        <w:widowControl/>
        <w:spacing w:line="360" w:lineRule="auto"/>
        <w:ind w:firstLineChars="200"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四、评选程序</w:t>
      </w:r>
    </w:p>
    <w:p w:rsidR="005E40C0" w:rsidRDefault="005E40C0" w:rsidP="00CF4654">
      <w:pPr>
        <w:widowControl/>
        <w:spacing w:line="360" w:lineRule="auto"/>
        <w:ind w:firstLineChars="200"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</w:t>
      </w:r>
      <w:r w:rsidR="001F57E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36483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本次</w:t>
      </w:r>
      <w:r w:rsidR="00D229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县级</w:t>
      </w:r>
      <w:r w:rsidR="0036483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论文评选</w:t>
      </w:r>
      <w:r w:rsidR="00D229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设一、二、三等奖</w:t>
      </w:r>
      <w:r w:rsidR="00BE3E2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  <w:r w:rsidR="0036483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经县级评选后，择优推荐参加市级论文评选。需要参加省级论文评选的人员，必须严格按照皖教科研函</w:t>
      </w:r>
      <w:r w:rsidR="0036483D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[2018]1号文件（参见安徽基础教育资源应用平台，网址：</w:t>
      </w:r>
      <w:r w:rsidR="0036483D" w:rsidRPr="0036483D"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  <w:t>http://www.ahedu.cn/</w:t>
      </w:r>
      <w:r w:rsidR="0036483D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）要求执行。</w:t>
      </w:r>
    </w:p>
    <w:p w:rsidR="00CF4654" w:rsidRPr="006437D4" w:rsidRDefault="0036483D" w:rsidP="00CF4654">
      <w:pPr>
        <w:widowControl/>
        <w:spacing w:line="360" w:lineRule="auto"/>
        <w:ind w:firstLineChars="200" w:firstLine="640"/>
        <w:jc w:val="left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</w:t>
      </w:r>
      <w:r w:rsidR="001F57E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C4573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各学校于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</w:t>
      </w:r>
      <w:r w:rsidR="00CF4654" w:rsidRPr="00FA73E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月30日之前</w:t>
      </w:r>
      <w:r w:rsidR="00CF465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将</w:t>
      </w:r>
      <w:r w:rsidR="00CF4654" w:rsidRPr="00756DD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参评</w:t>
      </w:r>
      <w:r w:rsidR="00CF4654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论文</w:t>
      </w:r>
      <w:r w:rsidR="00CF4654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、</w:t>
      </w:r>
      <w:r w:rsidR="00CF4654" w:rsidRPr="00FA73E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“论文评选推荐表”、 “ 论文评选汇总表”</w:t>
      </w:r>
      <w:r w:rsidR="00303B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通过电子邮箱发送至</w:t>
      </w:r>
      <w:r w:rsidR="00CF4654" w:rsidRPr="00FA73E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县教研室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刘自珍</w:t>
      </w:r>
      <w:r w:rsidR="00303B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老师处</w:t>
      </w:r>
      <w:r w:rsidR="00303BB2" w:rsidRPr="00303B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（wenyidao2005@163.com）</w:t>
      </w:r>
      <w:r w:rsidR="00303BB2">
        <w:rPr>
          <w:rFonts w:ascii="仿宋_GB2312" w:eastAsia="仿宋_GB2312" w:hAnsi="Verdana" w:cs="宋体" w:hint="eastAsia"/>
          <w:color w:val="000000"/>
          <w:kern w:val="0"/>
          <w:sz w:val="24"/>
        </w:rPr>
        <w:t>，</w:t>
      </w:r>
      <w:r w:rsidR="00871C39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逾期不予评审。</w:t>
      </w:r>
    </w:p>
    <w:p w:rsidR="00DF0E51" w:rsidRDefault="00DF0E51" w:rsidP="00CF4654">
      <w:pPr>
        <w:widowControl/>
        <w:tabs>
          <w:tab w:val="right" w:pos="8306"/>
        </w:tabs>
        <w:spacing w:line="360" w:lineRule="auto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303BB2" w:rsidRDefault="00303BB2" w:rsidP="00CF4654">
      <w:pPr>
        <w:widowControl/>
        <w:tabs>
          <w:tab w:val="right" w:pos="8306"/>
        </w:tabs>
        <w:spacing w:line="360" w:lineRule="auto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303BB2" w:rsidRDefault="00303BB2" w:rsidP="00CF4654">
      <w:pPr>
        <w:widowControl/>
        <w:tabs>
          <w:tab w:val="right" w:pos="8306"/>
        </w:tabs>
        <w:spacing w:line="360" w:lineRule="auto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1F57EB" w:rsidRDefault="00055F26" w:rsidP="00CF4654">
      <w:pPr>
        <w:widowControl/>
        <w:tabs>
          <w:tab w:val="right" w:pos="8306"/>
        </w:tabs>
        <w:spacing w:line="360" w:lineRule="auto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附件:</w:t>
      </w:r>
    </w:p>
    <w:p w:rsidR="00055F26" w:rsidRDefault="00055F26" w:rsidP="001F57EB">
      <w:pPr>
        <w:widowControl/>
        <w:tabs>
          <w:tab w:val="right" w:pos="8306"/>
        </w:tabs>
        <w:spacing w:line="360" w:lineRule="auto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</w:t>
      </w:r>
      <w:r w:rsidR="001F57EB"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论文评选推荐表</w:t>
      </w:r>
    </w:p>
    <w:p w:rsidR="00055F26" w:rsidRDefault="00055F26" w:rsidP="001F57EB">
      <w:pPr>
        <w:widowControl/>
        <w:tabs>
          <w:tab w:val="right" w:pos="8306"/>
        </w:tabs>
        <w:spacing w:line="360" w:lineRule="auto"/>
        <w:ind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</w:t>
      </w:r>
      <w:r w:rsidR="001F57EB"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论文评选汇总表</w:t>
      </w:r>
    </w:p>
    <w:p w:rsidR="00CF4654" w:rsidRPr="00820C47" w:rsidRDefault="00055F26" w:rsidP="00CF4654">
      <w:pPr>
        <w:widowControl/>
        <w:tabs>
          <w:tab w:val="right" w:pos="8306"/>
        </w:tabs>
        <w:spacing w:line="360" w:lineRule="auto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CF4654" w:rsidRPr="00756DD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 </w:t>
      </w:r>
    </w:p>
    <w:p w:rsidR="00CF4654" w:rsidRPr="00820C47" w:rsidRDefault="00CF4654" w:rsidP="00055F26">
      <w:pPr>
        <w:widowControl/>
        <w:spacing w:line="360" w:lineRule="auto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756DD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 </w:t>
      </w:r>
      <w:r w:rsidR="00055F26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                      </w:t>
      </w:r>
      <w:r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ab/>
        <w:t>郎溪县教学研究室</w:t>
      </w:r>
      <w:r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ab/>
      </w:r>
      <w:r w:rsidRPr="00756DD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 </w:t>
      </w:r>
    </w:p>
    <w:p w:rsidR="00CF4654" w:rsidRPr="00820C47" w:rsidRDefault="00CF4654" w:rsidP="00CF4654">
      <w:pPr>
        <w:widowControl/>
        <w:spacing w:line="360" w:lineRule="auto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756DD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            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               </w:t>
      </w:r>
      <w:r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二</w:t>
      </w:r>
      <w:r w:rsidRPr="00756DD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○一</w:t>
      </w:r>
      <w:r w:rsidR="00D229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八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 w:rsidR="00D229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</w:t>
      </w:r>
      <w:r w:rsidR="00D229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九</w:t>
      </w:r>
      <w:r w:rsidRPr="00820C4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</w:t>
      </w:r>
    </w:p>
    <w:p w:rsidR="00CF4654" w:rsidRPr="00756DD2" w:rsidRDefault="00CF4654" w:rsidP="00CF4654">
      <w:pPr>
        <w:widowControl/>
        <w:spacing w:line="360" w:lineRule="auto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756DD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 </w:t>
      </w:r>
    </w:p>
    <w:p w:rsidR="00CF4654" w:rsidRPr="007B1215" w:rsidRDefault="00CF4654" w:rsidP="00CF4654">
      <w:pPr>
        <w:widowControl/>
        <w:spacing w:line="408" w:lineRule="auto"/>
        <w:jc w:val="left"/>
        <w:rPr>
          <w:rFonts w:ascii="Verdana" w:hAnsi="Verdana" w:cs="宋体"/>
          <w:color w:val="000000"/>
          <w:kern w:val="0"/>
          <w:szCs w:val="21"/>
        </w:rPr>
      </w:pPr>
      <w:r w:rsidRPr="007B1215">
        <w:rPr>
          <w:rFonts w:ascii="Verdana" w:hAnsi="Verdana" w:cs="宋体"/>
          <w:color w:val="000000"/>
          <w:kern w:val="0"/>
          <w:szCs w:val="21"/>
        </w:rPr>
        <w:t> </w:t>
      </w:r>
    </w:p>
    <w:p w:rsidR="001E4306" w:rsidRDefault="001E4306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/>
    <w:p w:rsidR="00AC480D" w:rsidRDefault="00AC480D" w:rsidP="00AC480D">
      <w:r w:rsidRPr="00D05041">
        <w:rPr>
          <w:rFonts w:ascii="仿宋_GB2312" w:eastAsia="仿宋_GB2312" w:hint="eastAsia"/>
          <w:bCs/>
          <w:sz w:val="32"/>
          <w:szCs w:val="32"/>
        </w:rPr>
        <w:t>附件1</w:t>
      </w:r>
      <w:r>
        <w:rPr>
          <w:rFonts w:ascii="仿宋_GB2312" w:eastAsia="仿宋_GB2312" w:hint="eastAsia"/>
          <w:bCs/>
          <w:sz w:val="32"/>
          <w:szCs w:val="32"/>
        </w:rPr>
        <w:t xml:space="preserve">. </w:t>
      </w:r>
    </w:p>
    <w:p w:rsidR="00AC480D" w:rsidRDefault="00AC480D" w:rsidP="00AC480D">
      <w:pPr>
        <w:tabs>
          <w:tab w:val="left" w:pos="1095"/>
        </w:tabs>
        <w:ind w:firstLineChars="550" w:firstLine="1546"/>
        <w:rPr>
          <w:sz w:val="28"/>
          <w:szCs w:val="28"/>
        </w:rPr>
      </w:pPr>
      <w:r w:rsidRPr="00D250C8">
        <w:rPr>
          <w:rFonts w:ascii="Verdana" w:hAnsi="Verdana" w:cs="宋体" w:hint="eastAsia"/>
          <w:b/>
          <w:bCs/>
          <w:color w:val="000000"/>
          <w:kern w:val="0"/>
          <w:sz w:val="28"/>
          <w:szCs w:val="28"/>
        </w:rPr>
        <w:t>20</w:t>
      </w:r>
      <w:r>
        <w:rPr>
          <w:rFonts w:ascii="Verdana" w:hAnsi="Verdana" w:cs="宋体" w:hint="eastAsia"/>
          <w:b/>
          <w:bCs/>
          <w:color w:val="000000"/>
          <w:kern w:val="0"/>
          <w:sz w:val="28"/>
          <w:szCs w:val="28"/>
        </w:rPr>
        <w:t>18</w:t>
      </w:r>
      <w:r w:rsidRPr="00D250C8">
        <w:rPr>
          <w:rFonts w:ascii="Verdana" w:hAnsi="Verdana" w:cs="宋体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ascii="Verdana" w:hAnsi="Verdana" w:cs="宋体"/>
          <w:b/>
          <w:bCs/>
          <w:color w:val="000000"/>
          <w:kern w:val="0"/>
          <w:sz w:val="28"/>
          <w:szCs w:val="28"/>
        </w:rPr>
        <w:t>中学数学教育优秀论文</w:t>
      </w:r>
      <w:r w:rsidRPr="00D250C8">
        <w:rPr>
          <w:rFonts w:ascii="Verdana" w:hAnsi="Verdana" w:cs="宋体"/>
          <w:b/>
          <w:bCs/>
          <w:color w:val="000000"/>
          <w:kern w:val="0"/>
          <w:sz w:val="28"/>
          <w:szCs w:val="28"/>
        </w:rPr>
        <w:t>评选</w:t>
      </w:r>
      <w:r w:rsidRPr="00D250C8">
        <w:rPr>
          <w:rFonts w:ascii="Verdana" w:hAnsi="Verdana" w:cs="宋体" w:hint="eastAsia"/>
          <w:b/>
          <w:bCs/>
          <w:color w:val="000000"/>
          <w:kern w:val="0"/>
          <w:sz w:val="28"/>
          <w:szCs w:val="28"/>
        </w:rPr>
        <w:t>推荐表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359"/>
        <w:gridCol w:w="1080"/>
        <w:gridCol w:w="900"/>
        <w:gridCol w:w="1496"/>
        <w:gridCol w:w="2395"/>
      </w:tblGrid>
      <w:tr w:rsidR="00AC480D" w:rsidRPr="00F2339C" w:rsidTr="00B40A80">
        <w:tc>
          <w:tcPr>
            <w:tcW w:w="1809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</w:tr>
      <w:tr w:rsidR="00AC480D" w:rsidRPr="00F2339C" w:rsidTr="00B40A80">
        <w:tc>
          <w:tcPr>
            <w:tcW w:w="1809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</w:tr>
      <w:tr w:rsidR="00AC480D" w:rsidRPr="00F2339C" w:rsidTr="00B40A80">
        <w:tc>
          <w:tcPr>
            <w:tcW w:w="1809" w:type="dxa"/>
            <w:shd w:val="clear" w:color="auto" w:fill="auto"/>
          </w:tcPr>
          <w:p w:rsidR="00AC480D" w:rsidRPr="00F2339C" w:rsidRDefault="00AC480D" w:rsidP="00B40A80">
            <w:pPr>
              <w:ind w:firstLineChars="100" w:firstLine="280"/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姓</w:t>
            </w:r>
            <w:r w:rsidRPr="00F2339C">
              <w:rPr>
                <w:rFonts w:hint="eastAsia"/>
                <w:sz w:val="28"/>
                <w:szCs w:val="28"/>
              </w:rPr>
              <w:t xml:space="preserve">   </w:t>
            </w:r>
            <w:r w:rsidRPr="00F2339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59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性</w:t>
            </w:r>
            <w:r w:rsidRPr="00F2339C">
              <w:rPr>
                <w:rFonts w:hint="eastAsia"/>
                <w:sz w:val="28"/>
                <w:szCs w:val="28"/>
              </w:rPr>
              <w:t xml:space="preserve">  </w:t>
            </w:r>
            <w:r w:rsidRPr="00F2339C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900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95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</w:tr>
      <w:tr w:rsidR="00AC480D" w:rsidRPr="00F2339C" w:rsidTr="00B40A80">
        <w:tc>
          <w:tcPr>
            <w:tcW w:w="1809" w:type="dxa"/>
            <w:shd w:val="clear" w:color="auto" w:fill="auto"/>
          </w:tcPr>
          <w:p w:rsidR="00AC480D" w:rsidRPr="00F2339C" w:rsidRDefault="002105E8" w:rsidP="00B40A80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AC480D" w:rsidRPr="00F2339C" w:rsidRDefault="002105E8" w:rsidP="00B40A80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395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</w:tr>
      <w:tr w:rsidR="00AC480D" w:rsidRPr="00F2339C" w:rsidTr="00B40A80">
        <w:tc>
          <w:tcPr>
            <w:tcW w:w="1809" w:type="dxa"/>
            <w:shd w:val="clear" w:color="auto" w:fill="auto"/>
          </w:tcPr>
          <w:p w:rsidR="00AC480D" w:rsidRPr="00F2339C" w:rsidRDefault="00AC480D" w:rsidP="00B40A80">
            <w:pPr>
              <w:ind w:firstLineChars="100" w:firstLine="280"/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AC480D" w:rsidRPr="00F2339C" w:rsidRDefault="00AC480D" w:rsidP="00B40A80">
            <w:pPr>
              <w:ind w:firstLineChars="50" w:firstLine="140"/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电</w:t>
            </w:r>
            <w:r w:rsidRPr="00F2339C">
              <w:rPr>
                <w:rFonts w:hint="eastAsia"/>
                <w:sz w:val="28"/>
                <w:szCs w:val="28"/>
              </w:rPr>
              <w:t xml:space="preserve">  </w:t>
            </w:r>
            <w:r w:rsidRPr="00F2339C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395" w:type="dxa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</w:tr>
      <w:tr w:rsidR="00AC480D" w:rsidRPr="00F2339C" w:rsidTr="00B40A80">
        <w:tc>
          <w:tcPr>
            <w:tcW w:w="1809" w:type="dxa"/>
            <w:shd w:val="clear" w:color="auto" w:fill="auto"/>
          </w:tcPr>
          <w:p w:rsidR="00AC480D" w:rsidRPr="00F2339C" w:rsidRDefault="00AC480D" w:rsidP="00B40A80">
            <w:pPr>
              <w:jc w:val="center"/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参评序号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</w:tc>
      </w:tr>
      <w:tr w:rsidR="00AC480D" w:rsidRPr="00F2339C" w:rsidTr="00B40A80">
        <w:trPr>
          <w:trHeight w:val="3727"/>
        </w:trPr>
        <w:tc>
          <w:tcPr>
            <w:tcW w:w="90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C480D" w:rsidRPr="00F2339C" w:rsidRDefault="00AC480D" w:rsidP="00B40A80">
            <w:pPr>
              <w:rPr>
                <w:sz w:val="28"/>
                <w:szCs w:val="28"/>
              </w:rPr>
            </w:pPr>
            <w:r w:rsidRPr="00F2339C">
              <w:rPr>
                <w:rFonts w:hint="eastAsia"/>
                <w:sz w:val="28"/>
                <w:szCs w:val="28"/>
              </w:rPr>
              <w:t>论文摘要：</w:t>
            </w:r>
          </w:p>
        </w:tc>
      </w:tr>
      <w:tr w:rsidR="00AC480D" w:rsidRPr="00F2339C" w:rsidTr="00AC480D">
        <w:trPr>
          <w:trHeight w:val="4243"/>
        </w:trPr>
        <w:tc>
          <w:tcPr>
            <w:tcW w:w="90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C480D" w:rsidRPr="00F2339C" w:rsidRDefault="00AC480D" w:rsidP="00B40A80">
            <w:pPr>
              <w:tabs>
                <w:tab w:val="left" w:pos="6300"/>
              </w:tabs>
              <w:spacing w:line="440" w:lineRule="exact"/>
              <w:rPr>
                <w:rFonts w:ascii="宋体"/>
                <w:bCs/>
                <w:sz w:val="28"/>
              </w:rPr>
            </w:pPr>
            <w:r w:rsidRPr="00F2339C">
              <w:rPr>
                <w:rFonts w:hint="eastAsia"/>
                <w:sz w:val="28"/>
                <w:szCs w:val="28"/>
              </w:rPr>
              <w:t>推荐意见</w:t>
            </w:r>
            <w:r w:rsidRPr="00F2339C">
              <w:rPr>
                <w:rFonts w:ascii="宋体" w:hint="eastAsia"/>
                <w:bCs/>
                <w:sz w:val="28"/>
              </w:rPr>
              <w:t>（约</w:t>
            </w:r>
            <w:r>
              <w:rPr>
                <w:rFonts w:ascii="宋体" w:hint="eastAsia"/>
                <w:bCs/>
                <w:sz w:val="28"/>
              </w:rPr>
              <w:t>2</w:t>
            </w:r>
            <w:r w:rsidRPr="00F2339C">
              <w:rPr>
                <w:rFonts w:ascii="宋体" w:hint="eastAsia"/>
                <w:bCs/>
                <w:sz w:val="28"/>
              </w:rPr>
              <w:t xml:space="preserve">00字）： </w:t>
            </w:r>
          </w:p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  <w:p w:rsidR="00AC480D" w:rsidRPr="00F2339C" w:rsidRDefault="00AC480D" w:rsidP="00B40A80">
            <w:pPr>
              <w:rPr>
                <w:sz w:val="28"/>
                <w:szCs w:val="28"/>
              </w:rPr>
            </w:pPr>
          </w:p>
          <w:p w:rsidR="00AC480D" w:rsidRPr="00F2339C" w:rsidRDefault="00AC480D" w:rsidP="00B40A80">
            <w:pPr>
              <w:ind w:firstLineChars="2100" w:firstLine="5040"/>
              <w:rPr>
                <w:sz w:val="24"/>
              </w:rPr>
            </w:pPr>
            <w:r w:rsidRPr="00F2339C">
              <w:rPr>
                <w:rFonts w:hint="eastAsia"/>
                <w:sz w:val="24"/>
              </w:rPr>
              <w:t xml:space="preserve">    </w:t>
            </w:r>
            <w:r w:rsidRPr="00F2339C">
              <w:rPr>
                <w:rFonts w:hint="eastAsia"/>
                <w:sz w:val="24"/>
              </w:rPr>
              <w:t>参评单位（公章）</w:t>
            </w:r>
          </w:p>
          <w:p w:rsidR="00AC480D" w:rsidRPr="00F2339C" w:rsidRDefault="00AC480D" w:rsidP="00B40A80">
            <w:pPr>
              <w:ind w:firstLineChars="2500" w:firstLine="6000"/>
              <w:rPr>
                <w:sz w:val="24"/>
              </w:rPr>
            </w:pPr>
            <w:r w:rsidRPr="00F2339C">
              <w:rPr>
                <w:rFonts w:hint="eastAsia"/>
                <w:sz w:val="24"/>
              </w:rPr>
              <w:t>年</w:t>
            </w:r>
            <w:r w:rsidRPr="00F2339C">
              <w:rPr>
                <w:rFonts w:hint="eastAsia"/>
                <w:sz w:val="24"/>
              </w:rPr>
              <w:t xml:space="preserve">   </w:t>
            </w:r>
            <w:r w:rsidRPr="00F2339C">
              <w:rPr>
                <w:rFonts w:hint="eastAsia"/>
                <w:sz w:val="24"/>
              </w:rPr>
              <w:t>月</w:t>
            </w:r>
            <w:r w:rsidRPr="00F2339C">
              <w:rPr>
                <w:rFonts w:hint="eastAsia"/>
                <w:sz w:val="24"/>
              </w:rPr>
              <w:t xml:space="preserve">  </w:t>
            </w:r>
            <w:r w:rsidRPr="00F2339C">
              <w:rPr>
                <w:rFonts w:hint="eastAsia"/>
                <w:sz w:val="24"/>
              </w:rPr>
              <w:t>日</w:t>
            </w:r>
          </w:p>
        </w:tc>
      </w:tr>
    </w:tbl>
    <w:p w:rsidR="002105E8" w:rsidRDefault="002105E8" w:rsidP="00AC480D">
      <w:pPr>
        <w:rPr>
          <w:rFonts w:ascii="宋体"/>
          <w:sz w:val="30"/>
        </w:rPr>
      </w:pPr>
    </w:p>
    <w:p w:rsidR="00AC480D" w:rsidRDefault="00AC480D" w:rsidP="00AC480D">
      <w:pPr>
        <w:rPr>
          <w:rFonts w:ascii="宋体"/>
          <w:sz w:val="30"/>
        </w:rPr>
      </w:pPr>
      <w:r>
        <w:rPr>
          <w:rFonts w:ascii="宋体" w:hint="eastAsia"/>
          <w:sz w:val="30"/>
        </w:rPr>
        <w:lastRenderedPageBreak/>
        <w:t>附件2</w:t>
      </w:r>
    </w:p>
    <w:p w:rsidR="00AC480D" w:rsidRPr="00D33D3D" w:rsidRDefault="00AC480D" w:rsidP="00AC480D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8</w:t>
      </w:r>
      <w:r w:rsidRPr="00D33D3D">
        <w:rPr>
          <w:rFonts w:ascii="宋体" w:hAnsi="宋体" w:hint="eastAsia"/>
          <w:b/>
          <w:sz w:val="32"/>
          <w:szCs w:val="32"/>
        </w:rPr>
        <w:t>年中学数学教育优秀论文评选汇总表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155"/>
        <w:gridCol w:w="1365"/>
        <w:gridCol w:w="1995"/>
        <w:gridCol w:w="4148"/>
      </w:tblGrid>
      <w:tr w:rsidR="00AC480D" w:rsidTr="00B40A80">
        <w:trPr>
          <w:trHeight w:val="61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0D" w:rsidRDefault="00AC480D" w:rsidP="00B40A8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0D" w:rsidRDefault="00AC480D" w:rsidP="00B40A8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0D" w:rsidRDefault="00AC480D" w:rsidP="00B40A8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0D" w:rsidRDefault="00AC480D" w:rsidP="00B40A8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篇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0D" w:rsidRDefault="00AC480D" w:rsidP="00B40A8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评价意见（</w:t>
            </w:r>
            <w:r>
              <w:rPr>
                <w:b/>
                <w:bCs/>
                <w:sz w:val="28"/>
              </w:rPr>
              <w:t>100</w:t>
            </w:r>
            <w:r>
              <w:rPr>
                <w:rFonts w:hint="eastAsia"/>
                <w:b/>
                <w:bCs/>
                <w:sz w:val="28"/>
              </w:rPr>
              <w:t>字以上）</w:t>
            </w:r>
          </w:p>
        </w:tc>
      </w:tr>
      <w:tr w:rsidR="00AC480D" w:rsidTr="00B40A80">
        <w:trPr>
          <w:trHeight w:val="244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</w:tr>
      <w:tr w:rsidR="00AC480D" w:rsidTr="00B40A80">
        <w:trPr>
          <w:trHeight w:val="244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</w:tr>
      <w:tr w:rsidR="00AC480D" w:rsidTr="00B40A80">
        <w:trPr>
          <w:trHeight w:val="244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</w:tr>
      <w:tr w:rsidR="00AC480D" w:rsidTr="00B40A80">
        <w:trPr>
          <w:trHeight w:val="196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</w:tr>
      <w:tr w:rsidR="00AC480D" w:rsidTr="00B40A80">
        <w:trPr>
          <w:trHeight w:val="216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D" w:rsidRDefault="00AC480D" w:rsidP="00B40A80">
            <w:pPr>
              <w:jc w:val="center"/>
            </w:pPr>
          </w:p>
        </w:tc>
      </w:tr>
    </w:tbl>
    <w:p w:rsidR="00AC480D" w:rsidRDefault="00AC480D"/>
    <w:sectPr w:rsidR="00AC480D" w:rsidSect="001E4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DE" w:rsidRDefault="002C6FDE" w:rsidP="007B1879">
      <w:r>
        <w:separator/>
      </w:r>
    </w:p>
  </w:endnote>
  <w:endnote w:type="continuationSeparator" w:id="0">
    <w:p w:rsidR="002C6FDE" w:rsidRDefault="002C6FDE" w:rsidP="007B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DE" w:rsidRDefault="002C6FDE" w:rsidP="007B1879">
      <w:r>
        <w:separator/>
      </w:r>
    </w:p>
  </w:footnote>
  <w:footnote w:type="continuationSeparator" w:id="0">
    <w:p w:rsidR="002C6FDE" w:rsidRDefault="002C6FDE" w:rsidP="007B1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54"/>
    <w:rsid w:val="00055F26"/>
    <w:rsid w:val="001E4306"/>
    <w:rsid w:val="001F57EB"/>
    <w:rsid w:val="002105E8"/>
    <w:rsid w:val="002C6FDE"/>
    <w:rsid w:val="00303BB2"/>
    <w:rsid w:val="003226E9"/>
    <w:rsid w:val="0036483D"/>
    <w:rsid w:val="00494539"/>
    <w:rsid w:val="004A0D14"/>
    <w:rsid w:val="005E40C0"/>
    <w:rsid w:val="007B1879"/>
    <w:rsid w:val="00871C39"/>
    <w:rsid w:val="009074E1"/>
    <w:rsid w:val="009D7C0F"/>
    <w:rsid w:val="00A62C4F"/>
    <w:rsid w:val="00AC480D"/>
    <w:rsid w:val="00BE3E25"/>
    <w:rsid w:val="00C45734"/>
    <w:rsid w:val="00CD6761"/>
    <w:rsid w:val="00CF4654"/>
    <w:rsid w:val="00D2294D"/>
    <w:rsid w:val="00D30BF5"/>
    <w:rsid w:val="00D574D2"/>
    <w:rsid w:val="00D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8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8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刘自珍</dc:creator>
  <cp:lastModifiedBy>刘自珍</cp:lastModifiedBy>
  <cp:revision>13</cp:revision>
  <cp:lastPrinted>2018-03-09T06:36:00Z</cp:lastPrinted>
  <dcterms:created xsi:type="dcterms:W3CDTF">2018-03-09T02:01:00Z</dcterms:created>
  <dcterms:modified xsi:type="dcterms:W3CDTF">2018-03-09T07:22:00Z</dcterms:modified>
</cp:coreProperties>
</file>