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97" w:rsidRDefault="00837E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837E97" w:rsidRDefault="00C051E7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2020年译林出版社高中英语教材网络培训方案</w:t>
      </w:r>
    </w:p>
    <w:p w:rsidR="00837E97" w:rsidRDefault="00837E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为贯彻落实《教育部关于做好普通高中新课程新教材实施工作的指导意见》精神，帮助广大一线教师正确理解、全面把握新课程和新教材的理念、内容及要求，译林出版社定于2020年8月1</w:t>
      </w:r>
      <w:r w:rsidR="00610F47"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—1</w:t>
      </w:r>
      <w:r w:rsidR="00610F47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日举办译林版普通高中英语新教材网络培训会。本次培训面向译林版高中英语教材使用地区的全体英语教师。具体安排如下：</w:t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一、培训内容</w:t>
      </w:r>
    </w:p>
    <w:p w:rsidR="00837E97" w:rsidRDefault="00C051E7">
      <w:pPr>
        <w:spacing w:line="360" w:lineRule="auto"/>
        <w:ind w:firstLine="42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普通高中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英语课标解读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、译林版高中英语新教材的理念和特色、新教材的内容体例及教学建议等。</w:t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二、培训对象</w:t>
      </w:r>
    </w:p>
    <w:p w:rsidR="00837E97" w:rsidRDefault="00C051E7">
      <w:pPr>
        <w:spacing w:line="360" w:lineRule="auto"/>
        <w:ind w:firstLine="42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译林版高中英语教材使用地区的全体英语教师及各市县区教研员。</w:t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三、培训日程</w:t>
      </w:r>
    </w:p>
    <w:tbl>
      <w:tblPr>
        <w:tblW w:w="10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163"/>
        <w:gridCol w:w="3921"/>
        <w:gridCol w:w="891"/>
        <w:gridCol w:w="2500"/>
        <w:gridCol w:w="1000"/>
      </w:tblGrid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0"/>
                <w:szCs w:val="20"/>
              </w:rPr>
              <w:t>讲座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0"/>
                <w:szCs w:val="20"/>
              </w:rPr>
              <w:t>专家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0"/>
                <w:szCs w:val="20"/>
              </w:rPr>
              <w:t>模块</w:t>
            </w:r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08:30—09:50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思维品质与课堂教学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夏谷鸣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课标组核心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课标解读</w:t>
            </w:r>
            <w:proofErr w:type="gramEnd"/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09:50—11:20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英语学习活动观的理念与教学实践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高洪德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课标组核心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课标解读</w:t>
            </w:r>
            <w:proofErr w:type="gramEnd"/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14:30—15:00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课标解读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：文化意识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王守仁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课标组核心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成员、教材主编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课标解读</w:t>
            </w:r>
            <w:proofErr w:type="gramEnd"/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15:00—15:30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译林版《普通高中教科书·英语》理念与特色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王守仁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课标组核心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成员、教材主编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教材解析</w:t>
            </w:r>
          </w:p>
        </w:tc>
      </w:tr>
      <w:tr w:rsidR="00837E97">
        <w:trPr>
          <w:trHeight w:val="4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15:30—16:25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译林版《普通高中教科书·英语》体例特征与编写理念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  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教材主编、正高级教师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教材解析</w:t>
            </w:r>
          </w:p>
        </w:tc>
      </w:tr>
      <w:tr w:rsidR="00837E97">
        <w:trPr>
          <w:trHeight w:val="4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16:25—17:20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夯实语言基础，提升语用能力——以译林新版高中教材为例谈词汇教学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  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特级教师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教法专题</w:t>
            </w:r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08:30—10:00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高中英语学习能力解读与发展建议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鲁子问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课标解读</w:t>
            </w:r>
            <w:proofErr w:type="gramEnd"/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10:00—11:30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如何在语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篇教学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中促进学生的深度学习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张伊娜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南京师范大学教授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教法专题</w:t>
            </w:r>
          </w:p>
        </w:tc>
      </w:tr>
      <w:tr w:rsidR="00837E97">
        <w:trPr>
          <w:trHeight w:val="2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14:30—15:10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译林版《普通高中教科书·英语》语法教学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特级教师、正高级教师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教法专题</w:t>
            </w:r>
          </w:p>
        </w:tc>
      </w:tr>
      <w:tr w:rsidR="00837E97">
        <w:trPr>
          <w:trHeight w:val="4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610F4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15:10—16:40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“拓展性阅读”教学的价值与意义、教学目标定位及教学原则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张伊娜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南京师范大学教授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7E97" w:rsidRDefault="00C051E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教法专题</w:t>
            </w:r>
          </w:p>
        </w:tc>
      </w:tr>
    </w:tbl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四、培训形式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本次培训采用网络视频培训形式。可在电脑、平板、手机上观看。培训网址、登陆方式、报名签到等相关说明，详见附件。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本次培训需实名签到，方可正常观看培训视频。请参会教师在讲座开始之前登陆培训平台，填写本人的真实信息（姓名、所在地区、所在单位等），完成签到，以免影响后续的培训课时认证。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在集中点参加培训的教师，每人均必须提前完成本人实名注册。培训当日，使用其中一位实名注册教师的账号登录即可。</w:t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五、培训考勤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本次培训结束后，我社将统计参会教师的签到信息，提交给相关主管部门，作为培训课时的考核依据。</w:t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六、其他事项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各地培训所需样书资料，由出版社与各地主管部门联系落实。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培训服务联系人：石小刚 13913825218，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田宏碧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13770584633</w:t>
      </w:r>
    </w:p>
    <w:p w:rsidR="00837E97" w:rsidRDefault="00837E9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</w:p>
    <w:p w:rsidR="00837E97" w:rsidRDefault="00837E9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</w:p>
    <w:p w:rsidR="00837E97" w:rsidRDefault="00837E97">
      <w:p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</w:p>
    <w:p w:rsidR="00837E97" w:rsidRDefault="00C051E7">
      <w:pPr>
        <w:spacing w:line="360" w:lineRule="auto"/>
        <w:ind w:firstLine="4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江苏译林出版社有限公司</w:t>
      </w:r>
    </w:p>
    <w:p w:rsidR="00837E97" w:rsidRDefault="00C051E7">
      <w:pPr>
        <w:spacing w:line="360" w:lineRule="auto"/>
        <w:ind w:firstLine="4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2020年7月15日</w:t>
      </w:r>
    </w:p>
    <w:p w:rsidR="00837E97" w:rsidRDefault="00C051E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837E97" w:rsidRDefault="00C051E7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附件：2020年译林出版社高中英语教材网络培训平台使用说明</w:t>
      </w:r>
    </w:p>
    <w:p w:rsidR="00837E97" w:rsidRDefault="00C051E7">
      <w:pPr>
        <w:pStyle w:val="A4"/>
        <w:spacing w:line="360" w:lineRule="auto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黑体" w:eastAsia="黑体" w:hAnsi="黑体" w:cs="黑体" w:hint="eastAsia"/>
          <w:color w:val="auto"/>
          <w:sz w:val="24"/>
          <w:szCs w:val="24"/>
        </w:rPr>
        <w:t>一、培训形式</w:t>
      </w:r>
    </w:p>
    <w:p w:rsidR="00837E97" w:rsidRDefault="00C051E7">
      <w:pPr>
        <w:pStyle w:val="A4"/>
        <w:spacing w:line="360" w:lineRule="auto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auto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本次培训采取线上培训的形式，需使用个人</w:t>
      </w:r>
      <w:proofErr w:type="gramStart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微信账号</w:t>
      </w:r>
      <w:proofErr w:type="gramEnd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登录收看。请在培训前确保已</w:t>
      </w:r>
      <w:proofErr w:type="gramStart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注册微信并</w:t>
      </w:r>
      <w:proofErr w:type="gramEnd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可正常使用。</w:t>
      </w:r>
    </w:p>
    <w:p w:rsidR="00837E97" w:rsidRDefault="00C051E7">
      <w:pPr>
        <w:pStyle w:val="A4"/>
        <w:spacing w:line="360" w:lineRule="auto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黑体" w:eastAsia="黑体" w:hAnsi="黑体" w:cs="黑体" w:hint="eastAsia"/>
          <w:color w:val="auto"/>
          <w:sz w:val="24"/>
          <w:szCs w:val="24"/>
        </w:rPr>
        <w:t>二、使用说明</w:t>
      </w:r>
    </w:p>
    <w:p w:rsidR="00837E97" w:rsidRDefault="00C051E7">
      <w:pPr>
        <w:pStyle w:val="A4"/>
        <w:spacing w:line="360" w:lineRule="auto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黑体" w:eastAsia="黑体" w:hAnsi="黑体" w:cs="黑体" w:hint="eastAsia"/>
          <w:color w:val="auto"/>
          <w:sz w:val="24"/>
          <w:szCs w:val="24"/>
        </w:rPr>
        <w:t>1. 登陆方式</w:t>
      </w:r>
    </w:p>
    <w:p w:rsidR="00837E97" w:rsidRDefault="00C051E7">
      <w:pPr>
        <w:spacing w:line="360" w:lineRule="auto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（1）电脑端、平板端</w:t>
      </w:r>
    </w:p>
    <w:p w:rsidR="00837E97" w:rsidRDefault="00C051E7">
      <w:pPr>
        <w:pStyle w:val="A4"/>
        <w:spacing w:line="360" w:lineRule="auto"/>
        <w:ind w:firstLine="420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译林版高中英语教材培训网址：</w:t>
      </w:r>
    </w:p>
    <w:p w:rsidR="00837E97" w:rsidRDefault="00C051E7">
      <w:pPr>
        <w:pStyle w:val="A4"/>
        <w:spacing w:line="360" w:lineRule="auto"/>
        <w:ind w:firstLine="420"/>
        <w:rPr>
          <w:rFonts w:eastAsia="仿宋_GB2312" w:cs="Times New Roman"/>
          <w:color w:val="auto"/>
          <w:sz w:val="24"/>
          <w:szCs w:val="24"/>
        </w:rPr>
      </w:pPr>
      <w:r>
        <w:rPr>
          <w:rFonts w:eastAsia="仿宋_GB2312" w:cs="Times New Roman"/>
          <w:color w:val="auto"/>
          <w:sz w:val="24"/>
          <w:szCs w:val="24"/>
        </w:rPr>
        <w:t>https://wx.vzan.com/live/channelpage-197039</w:t>
      </w:r>
    </w:p>
    <w:p w:rsidR="00837E97" w:rsidRDefault="00C051E7">
      <w:pPr>
        <w:pStyle w:val="A4"/>
        <w:spacing w:line="360" w:lineRule="auto"/>
        <w:ind w:firstLine="420"/>
        <w:rPr>
          <w:rFonts w:ascii="仿宋_GB2312" w:eastAsia="仿宋_GB2312" w:hAnsi="仿宋_GB2312" w:cs="仿宋_GB2312"/>
          <w:bCs/>
          <w:color w:val="auto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请复制上述网址，粘贴到浏览器打开，点击“登录”，页面会出现二维码。请用</w:t>
      </w:r>
      <w:proofErr w:type="gramStart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手机微信扫描</w:t>
      </w:r>
      <w:proofErr w:type="gramEnd"/>
      <w:r>
        <w:rPr>
          <w:rFonts w:ascii="仿宋_GB2312" w:eastAsia="仿宋_GB2312" w:hAnsi="仿宋_GB2312" w:cs="仿宋_GB2312" w:hint="eastAsia"/>
          <w:color w:val="auto"/>
          <w:sz w:val="24"/>
          <w:szCs w:val="24"/>
        </w:rPr>
        <w:t>上述二维码，确认登录。</w:t>
      </w:r>
    </w:p>
    <w:p w:rsidR="00837E97" w:rsidRDefault="00C051E7">
      <w:pPr>
        <w:spacing w:line="360" w:lineRule="auto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（2）手机端</w:t>
      </w:r>
    </w:p>
    <w:p w:rsidR="00837E97" w:rsidRDefault="00C051E7">
      <w:pPr>
        <w:spacing w:line="360" w:lineRule="auto"/>
        <w:ind w:firstLine="420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请用</w:t>
      </w:r>
      <w:proofErr w:type="gramStart"/>
      <w:r>
        <w:rPr>
          <w:rFonts w:ascii="仿宋_GB2312" w:eastAsia="仿宋_GB2312" w:hAnsi="仿宋_GB2312" w:cs="仿宋_GB2312" w:hint="eastAsia"/>
          <w:bCs/>
          <w:sz w:val="24"/>
        </w:rPr>
        <w:t>手机微信扫描</w:t>
      </w:r>
      <w:proofErr w:type="gramEnd"/>
      <w:r>
        <w:rPr>
          <w:rFonts w:ascii="仿宋_GB2312" w:eastAsia="仿宋_GB2312" w:hAnsi="仿宋_GB2312" w:cs="仿宋_GB2312" w:hint="eastAsia"/>
          <w:bCs/>
          <w:sz w:val="24"/>
        </w:rPr>
        <w:t>下方二维码，进入译林版高中英语教材培训平台：</w:t>
      </w:r>
    </w:p>
    <w:p w:rsidR="00837E97" w:rsidRDefault="00C051E7" w:rsidP="00C051E7">
      <w:pPr>
        <w:spacing w:line="360" w:lineRule="auto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noProof/>
          <w:sz w:val="24"/>
        </w:rPr>
        <w:drawing>
          <wp:inline distT="0" distB="0" distL="0" distR="0">
            <wp:extent cx="1452245" cy="1452245"/>
            <wp:effectExtent l="0" t="0" r="14605" b="14605"/>
            <wp:docPr id="1026" name="图片 2" descr="2a1b633e922df65c8bb3ec5a716ef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52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sz w:val="24"/>
        </w:rPr>
        <w:t xml:space="preserve">        </w:t>
      </w:r>
    </w:p>
    <w:p w:rsidR="00837E97" w:rsidRDefault="00837E97" w:rsidP="00C051E7">
      <w:pPr>
        <w:spacing w:line="360" w:lineRule="auto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</w:p>
    <w:p w:rsidR="00837E97" w:rsidRDefault="00C051E7">
      <w:pPr>
        <w:spacing w:line="360" w:lineRule="auto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2. 报名签到</w:t>
      </w:r>
    </w:p>
    <w:p w:rsidR="00837E97" w:rsidRDefault="00C051E7">
      <w:pPr>
        <w:spacing w:line="360" w:lineRule="auto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（1）本次培训，每</w:t>
      </w:r>
      <w:proofErr w:type="gramStart"/>
      <w:r>
        <w:rPr>
          <w:rFonts w:ascii="仿宋_GB2312" w:eastAsia="仿宋_GB2312" w:hAnsi="仿宋_GB2312" w:cs="仿宋_GB2312" w:hint="eastAsia"/>
          <w:bCs/>
          <w:sz w:val="24"/>
        </w:rPr>
        <w:t>半天为</w:t>
      </w:r>
      <w:proofErr w:type="gramEnd"/>
      <w:r>
        <w:rPr>
          <w:rFonts w:ascii="仿宋_GB2312" w:eastAsia="仿宋_GB2312" w:hAnsi="仿宋_GB2312" w:cs="仿宋_GB2312" w:hint="eastAsia"/>
          <w:bCs/>
          <w:sz w:val="24"/>
        </w:rPr>
        <w:t>一个场次。请在每场培训正式开始之前登陆平台，并点击相应的培训场次，即可自动转到报名/签到页面。请填写个人信息，完成报名/签到，</w:t>
      </w:r>
      <w:r>
        <w:rPr>
          <w:rFonts w:ascii="仿宋_GB2312" w:eastAsia="仿宋_GB2312" w:hAnsi="仿宋_GB2312" w:cs="仿宋_GB2312"/>
          <w:bCs/>
          <w:sz w:val="24"/>
        </w:rPr>
        <w:t>方</w:t>
      </w:r>
      <w:r>
        <w:rPr>
          <w:rFonts w:ascii="仿宋_GB2312" w:eastAsia="仿宋_GB2312" w:hAnsi="仿宋_GB2312" w:cs="仿宋_GB2312" w:hint="eastAsia"/>
          <w:bCs/>
          <w:sz w:val="24"/>
        </w:rPr>
        <w:t>可观看该场次的培训。</w:t>
      </w:r>
    </w:p>
    <w:p w:rsidR="00837E97" w:rsidRDefault="00C051E7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（2）培训期间，每天上下午各签到一次。</w:t>
      </w:r>
      <w:proofErr w:type="gramStart"/>
      <w:r>
        <w:rPr>
          <w:rFonts w:ascii="仿宋_GB2312" w:eastAsia="仿宋_GB2312" w:hAnsi="仿宋_GB2312" w:cs="仿宋_GB2312" w:hint="eastAsia"/>
          <w:bCs/>
          <w:sz w:val="24"/>
        </w:rPr>
        <w:t>请确保</w:t>
      </w:r>
      <w:proofErr w:type="gramEnd"/>
      <w:r>
        <w:rPr>
          <w:rFonts w:ascii="仿宋_GB2312" w:eastAsia="仿宋_GB2312" w:hAnsi="仿宋_GB2312" w:cs="仿宋_GB2312" w:hint="eastAsia"/>
          <w:bCs/>
          <w:sz w:val="24"/>
        </w:rPr>
        <w:t>签到信息的真实性与准确性，以便后台统计参会信息，作为培训课时的考核依据。</w:t>
      </w:r>
    </w:p>
    <w:sectPr w:rsidR="00837E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97"/>
    <w:rsid w:val="00610F47"/>
    <w:rsid w:val="00837E97"/>
    <w:rsid w:val="00C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pPr>
      <w:widowControl w:val="0"/>
      <w:spacing w:line="120" w:lineRule="auto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C051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1E7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pPr>
      <w:widowControl w:val="0"/>
      <w:spacing w:line="120" w:lineRule="auto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C051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1E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User</cp:lastModifiedBy>
  <cp:revision>4</cp:revision>
  <dcterms:created xsi:type="dcterms:W3CDTF">2020-07-16T02:05:00Z</dcterms:created>
  <dcterms:modified xsi:type="dcterms:W3CDTF">2020-07-17T08:40:00Z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